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C92C" w14:textId="02E342A2" w:rsidR="00E67393" w:rsidRPr="00E67393" w:rsidRDefault="00E67393" w:rsidP="00A06A84">
      <w:pPr>
        <w:spacing w:after="100" w:afterAutospacing="1"/>
        <w:jc w:val="center"/>
        <w:rPr>
          <w:sz w:val="48"/>
          <w:szCs w:val="48"/>
        </w:rPr>
      </w:pPr>
      <w:r w:rsidRPr="00E67393">
        <w:rPr>
          <w:sz w:val="48"/>
          <w:szCs w:val="48"/>
        </w:rPr>
        <w:t>Pharmacogenomics/Pharmacogenetics – Topics and Agenda Ideas List 2022-2023</w:t>
      </w:r>
    </w:p>
    <w:p w14:paraId="63AE2561" w14:textId="77777777" w:rsidR="007A70F8" w:rsidRDefault="007A70F8" w:rsidP="007A70F8">
      <w:pPr>
        <w:pStyle w:val="ListParagraph"/>
        <w:numPr>
          <w:ilvl w:val="0"/>
          <w:numId w:val="1"/>
        </w:numPr>
      </w:pPr>
      <w:r>
        <w:rPr>
          <w:color w:val="1F497D"/>
        </w:rPr>
        <w:t xml:space="preserve">PGx Billing </w:t>
      </w:r>
    </w:p>
    <w:p w14:paraId="2ADCF532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Commercial</w:t>
      </w:r>
    </w:p>
    <w:p w14:paraId="79B75BC6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Federal</w:t>
      </w:r>
    </w:p>
    <w:p w14:paraId="0A48A841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Direct Pay</w:t>
      </w:r>
    </w:p>
    <w:p w14:paraId="206B79B1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Institution-specific considerations (e.g., Provider Based Billing)</w:t>
      </w:r>
    </w:p>
    <w:p w14:paraId="562837FE" w14:textId="77777777" w:rsidR="007A70F8" w:rsidRDefault="007A70F8" w:rsidP="007A70F8">
      <w:pPr>
        <w:pStyle w:val="ListParagraph"/>
        <w:ind w:left="1440"/>
      </w:pPr>
      <w:r>
        <w:rPr>
          <w:color w:val="1F497D"/>
        </w:rPr>
        <w:t> </w:t>
      </w:r>
    </w:p>
    <w:p w14:paraId="5FF8EA0E" w14:textId="77777777" w:rsidR="007A70F8" w:rsidRDefault="007A70F8" w:rsidP="007A70F8">
      <w:pPr>
        <w:pStyle w:val="ListParagraph"/>
        <w:numPr>
          <w:ilvl w:val="0"/>
          <w:numId w:val="1"/>
        </w:numPr>
      </w:pPr>
      <w:r>
        <w:rPr>
          <w:color w:val="1F497D"/>
        </w:rPr>
        <w:t>PGx Informed Shared Decision Making/Informed Consent; Patient Consultation Pearls</w:t>
      </w:r>
    </w:p>
    <w:p w14:paraId="6B3812AB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Pre-test consultation</w:t>
      </w:r>
    </w:p>
    <w:p w14:paraId="6131266D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Post-test consultation</w:t>
      </w:r>
    </w:p>
    <w:p w14:paraId="359C0AA0" w14:textId="77777777" w:rsidR="007A70F8" w:rsidRDefault="007A70F8" w:rsidP="007A70F8">
      <w:pPr>
        <w:pStyle w:val="ListParagraph"/>
        <w:ind w:left="1440"/>
      </w:pPr>
      <w:r>
        <w:rPr>
          <w:color w:val="1F497D"/>
        </w:rPr>
        <w:t> </w:t>
      </w:r>
    </w:p>
    <w:p w14:paraId="3E506C99" w14:textId="77777777" w:rsidR="007A70F8" w:rsidRDefault="007A70F8" w:rsidP="007A70F8">
      <w:pPr>
        <w:pStyle w:val="ListParagraph"/>
        <w:numPr>
          <w:ilvl w:val="0"/>
          <w:numId w:val="1"/>
        </w:numPr>
      </w:pPr>
      <w:r>
        <w:rPr>
          <w:color w:val="1F497D"/>
        </w:rPr>
        <w:t>Ethical/Legal/Social Implications</w:t>
      </w:r>
    </w:p>
    <w:p w14:paraId="2E630692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GINA</w:t>
      </w:r>
    </w:p>
    <w:p w14:paraId="27FFD27A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State Law protections</w:t>
      </w:r>
    </w:p>
    <w:p w14:paraId="1C3A5815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Secondary Findings</w:t>
      </w:r>
    </w:p>
    <w:p w14:paraId="0551D53B" w14:textId="77777777" w:rsidR="007A70F8" w:rsidRDefault="007A70F8" w:rsidP="007A70F8">
      <w:pPr>
        <w:pStyle w:val="ListParagraph"/>
      </w:pPr>
      <w:r>
        <w:rPr>
          <w:color w:val="1F497D"/>
        </w:rPr>
        <w:t> </w:t>
      </w:r>
    </w:p>
    <w:p w14:paraId="2F6DE35E" w14:textId="77777777" w:rsidR="007A70F8" w:rsidRDefault="007A70F8" w:rsidP="007A70F8">
      <w:pPr>
        <w:pStyle w:val="ListParagraph"/>
        <w:numPr>
          <w:ilvl w:val="0"/>
          <w:numId w:val="1"/>
        </w:numPr>
      </w:pPr>
      <w:r>
        <w:rPr>
          <w:color w:val="1F497D"/>
        </w:rPr>
        <w:t>Laboratory Considerations</w:t>
      </w:r>
    </w:p>
    <w:p w14:paraId="25B86A10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Technology</w:t>
      </w:r>
    </w:p>
    <w:p w14:paraId="2EC9A448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Reference Lab Selection</w:t>
      </w:r>
    </w:p>
    <w:p w14:paraId="08B0280A" w14:textId="77777777" w:rsidR="007A70F8" w:rsidRDefault="007A70F8" w:rsidP="007A70F8">
      <w:pPr>
        <w:pStyle w:val="ListParagraph"/>
      </w:pPr>
      <w:r>
        <w:rPr>
          <w:color w:val="1F497D"/>
        </w:rPr>
        <w:t> </w:t>
      </w:r>
    </w:p>
    <w:p w14:paraId="68FCBEDA" w14:textId="77777777" w:rsidR="007A70F8" w:rsidRDefault="007A70F8" w:rsidP="007A70F8">
      <w:pPr>
        <w:pStyle w:val="ListParagraph"/>
        <w:numPr>
          <w:ilvl w:val="0"/>
          <w:numId w:val="1"/>
        </w:numPr>
      </w:pPr>
      <w:r>
        <w:rPr>
          <w:color w:val="1F497D"/>
        </w:rPr>
        <w:t>Implementation Considerations</w:t>
      </w:r>
    </w:p>
    <w:p w14:paraId="4332AC61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Planning</w:t>
      </w:r>
    </w:p>
    <w:p w14:paraId="0A0BD065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Knowledge/Logistic/Evidence Barriers and solutions</w:t>
      </w:r>
    </w:p>
    <w:p w14:paraId="02466D4A" w14:textId="77777777" w:rsidR="007A70F8" w:rsidRDefault="007A70F8" w:rsidP="007A70F8">
      <w:pPr>
        <w:pStyle w:val="ListParagraph"/>
      </w:pPr>
      <w:r>
        <w:rPr>
          <w:color w:val="1F497D"/>
        </w:rPr>
        <w:t> </w:t>
      </w:r>
    </w:p>
    <w:p w14:paraId="62DB6501" w14:textId="77777777" w:rsidR="007A70F8" w:rsidRDefault="007A70F8" w:rsidP="007A70F8">
      <w:pPr>
        <w:pStyle w:val="ListParagraph"/>
        <w:numPr>
          <w:ilvl w:val="0"/>
          <w:numId w:val="1"/>
        </w:numPr>
      </w:pPr>
      <w:r>
        <w:rPr>
          <w:color w:val="1F497D"/>
        </w:rPr>
        <w:t>Informatics/Clinical Decision Support Design and considerations</w:t>
      </w:r>
    </w:p>
    <w:p w14:paraId="15BECF41" w14:textId="77777777" w:rsid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Location of alerts in EMR</w:t>
      </w:r>
    </w:p>
    <w:p w14:paraId="5421ACB4" w14:textId="5BBF5DC6" w:rsidR="007A70F8" w:rsidRPr="007A70F8" w:rsidRDefault="007A70F8" w:rsidP="007A70F8">
      <w:pPr>
        <w:pStyle w:val="ListParagraph"/>
        <w:numPr>
          <w:ilvl w:val="1"/>
          <w:numId w:val="1"/>
        </w:numPr>
      </w:pPr>
      <w:r>
        <w:rPr>
          <w:color w:val="1F497D"/>
        </w:rPr>
        <w:t>Designing alerts</w:t>
      </w:r>
    </w:p>
    <w:p w14:paraId="4F931975" w14:textId="3D946B5F" w:rsidR="007A70F8" w:rsidRPr="007A70F8" w:rsidRDefault="007A70F8" w:rsidP="007A70F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Genomic Literacy</w:t>
      </w:r>
    </w:p>
    <w:p w14:paraId="59448308" w14:textId="01E7F714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Provider</w:t>
      </w:r>
    </w:p>
    <w:p w14:paraId="3463A877" w14:textId="19B29E87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Pharmacist</w:t>
      </w:r>
    </w:p>
    <w:p w14:paraId="6E42BFE9" w14:textId="48BC5390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Patient</w:t>
      </w:r>
    </w:p>
    <w:p w14:paraId="6E41631A" w14:textId="14D10ED3" w:rsidR="007A70F8" w:rsidRPr="007A70F8" w:rsidRDefault="007A70F8" w:rsidP="007A70F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 Learning Experiences Incorporating PGX</w:t>
      </w:r>
    </w:p>
    <w:p w14:paraId="5D83D6E0" w14:textId="05A9FAB2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Students</w:t>
      </w:r>
    </w:p>
    <w:p w14:paraId="25D74816" w14:textId="472B9ACD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PGY1 Residents</w:t>
      </w:r>
    </w:p>
    <w:p w14:paraId="4EF53F5F" w14:textId="69CBBFA1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PGY2 Residents</w:t>
      </w:r>
    </w:p>
    <w:p w14:paraId="06BA1538" w14:textId="7FD9806F" w:rsidR="007A70F8" w:rsidRPr="007A70F8" w:rsidRDefault="007A70F8" w:rsidP="007A70F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 Precepting a Pharmacogenetics Resident (or Student) Project</w:t>
      </w:r>
    </w:p>
    <w:p w14:paraId="2BCCB1A1" w14:textId="0E06F075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Idea generation</w:t>
      </w:r>
    </w:p>
    <w:p w14:paraId="66C72E60" w14:textId="5E68DE67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QI vs Research</w:t>
      </w:r>
    </w:p>
    <w:p w14:paraId="024AFE42" w14:textId="55F98271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Considerations when writing the protocol</w:t>
      </w:r>
    </w:p>
    <w:p w14:paraId="77C2ECB8" w14:textId="75A839C3" w:rsidR="007A70F8" w:rsidRPr="007A70F8" w:rsidRDefault="007A70F8" w:rsidP="007A70F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 Overview of PGX Databases</w:t>
      </w:r>
    </w:p>
    <w:p w14:paraId="0C004768" w14:textId="12CCC947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FDA Labeling</w:t>
      </w:r>
    </w:p>
    <w:p w14:paraId="01C01E4D" w14:textId="52B07FFD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CPIC, </w:t>
      </w:r>
      <w:proofErr w:type="spellStart"/>
      <w:r>
        <w:rPr>
          <w:color w:val="1F497D"/>
        </w:rPr>
        <w:t>PharmGKB</w:t>
      </w:r>
      <w:proofErr w:type="spellEnd"/>
    </w:p>
    <w:p w14:paraId="42572852" w14:textId="02CEAF50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proofErr w:type="spellStart"/>
      <w:r>
        <w:rPr>
          <w:color w:val="1F497D"/>
        </w:rPr>
        <w:t>OncoKB</w:t>
      </w:r>
      <w:proofErr w:type="spellEnd"/>
      <w:r>
        <w:rPr>
          <w:color w:val="1F497D"/>
        </w:rPr>
        <w:t>, others</w:t>
      </w:r>
    </w:p>
    <w:p w14:paraId="7319430F" w14:textId="4E2834ED" w:rsidR="007A70F8" w:rsidRPr="007A70F8" w:rsidRDefault="007A70F8" w:rsidP="007A70F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 11. PGX Certification </w:t>
      </w:r>
    </w:p>
    <w:p w14:paraId="2B2E9A53" w14:textId="0D95BC42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 ASHP</w:t>
      </w:r>
    </w:p>
    <w:p w14:paraId="35E33001" w14:textId="64FEAAA3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 ACCP</w:t>
      </w:r>
    </w:p>
    <w:p w14:paraId="577D50B7" w14:textId="153BE667" w:rsidR="007A70F8" w:rsidRPr="007A70F8" w:rsidRDefault="007A70F8" w:rsidP="007A70F8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> UF/Other graduate certificate programs</w:t>
      </w:r>
    </w:p>
    <w:p w14:paraId="12DD8D1D" w14:textId="77777777" w:rsidR="00A335A5" w:rsidRDefault="00A335A5"/>
    <w:sectPr w:rsidR="00A335A5" w:rsidSect="00A06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AAD"/>
    <w:multiLevelType w:val="hybridMultilevel"/>
    <w:tmpl w:val="71C87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22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F8"/>
    <w:rsid w:val="00644359"/>
    <w:rsid w:val="007A70F8"/>
    <w:rsid w:val="00A06A84"/>
    <w:rsid w:val="00A335A5"/>
    <w:rsid w:val="00C36FBE"/>
    <w:rsid w:val="00E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CAF5"/>
  <w15:chartTrackingRefBased/>
  <w15:docId w15:val="{C60844C1-354D-46DE-A40E-7048ED6E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F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Sorum</dc:creator>
  <cp:keywords/>
  <dc:description/>
  <cp:lastModifiedBy>Sarah Sorum</cp:lastModifiedBy>
  <cp:revision>2</cp:revision>
  <dcterms:created xsi:type="dcterms:W3CDTF">2022-09-12T16:28:00Z</dcterms:created>
  <dcterms:modified xsi:type="dcterms:W3CDTF">2022-09-12T16:53:00Z</dcterms:modified>
</cp:coreProperties>
</file>